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2C42" w14:textId="77777777" w:rsidR="005B5967" w:rsidRPr="00C03B5D" w:rsidRDefault="005B5967" w:rsidP="009B256B">
      <w:pPr>
        <w:jc w:val="both"/>
        <w:rPr>
          <w:b/>
          <w:bCs/>
          <w:sz w:val="8"/>
          <w:szCs w:val="8"/>
        </w:rPr>
      </w:pPr>
    </w:p>
    <w:p w14:paraId="55083583" w14:textId="79C8F3C1" w:rsidR="00F216B7" w:rsidRPr="005B5967" w:rsidRDefault="009B256B" w:rsidP="000B7DED">
      <w:pPr>
        <w:jc w:val="center"/>
        <w:rPr>
          <w:b/>
          <w:bCs/>
          <w:color w:val="005400"/>
        </w:rPr>
      </w:pPr>
      <w:r w:rsidRPr="005B5967">
        <w:rPr>
          <w:b/>
          <w:bCs/>
          <w:color w:val="005400"/>
        </w:rPr>
        <w:t xml:space="preserve">AVVISO DI MANIFESTAZIONE D’INTERESSE AD ACCETTARE LA NOMINA DI PRESIDENTE/COMPONENTE DELL’ORGANISMO </w:t>
      </w:r>
      <w:r w:rsidR="00DA57BE">
        <w:rPr>
          <w:b/>
          <w:bCs/>
          <w:color w:val="005400"/>
        </w:rPr>
        <w:t xml:space="preserve">  </w:t>
      </w:r>
      <w:r w:rsidRPr="005B5967">
        <w:rPr>
          <w:b/>
          <w:bCs/>
          <w:color w:val="005400"/>
        </w:rPr>
        <w:t>DI</w:t>
      </w:r>
      <w:r w:rsidR="00DA57BE">
        <w:rPr>
          <w:b/>
          <w:bCs/>
          <w:color w:val="005400"/>
        </w:rPr>
        <w:t xml:space="preserve">  </w:t>
      </w:r>
      <w:r w:rsidRPr="005B5967">
        <w:rPr>
          <w:b/>
          <w:bCs/>
          <w:color w:val="005400"/>
        </w:rPr>
        <w:t xml:space="preserve"> </w:t>
      </w:r>
      <w:proofErr w:type="gramStart"/>
      <w:r w:rsidRPr="005B5967">
        <w:rPr>
          <w:b/>
          <w:bCs/>
          <w:color w:val="005400"/>
        </w:rPr>
        <w:t>VIGILANZA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 xml:space="preserve"> DELL’ALER</w:t>
      </w:r>
      <w:proofErr w:type="gramEnd"/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 xml:space="preserve"> 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>DI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 xml:space="preserve"> 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 xml:space="preserve">VARESE 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 xml:space="preserve">COMO 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>MONZA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 xml:space="preserve"> BRIANZA</w:t>
      </w:r>
      <w:r w:rsidR="00DA57BE">
        <w:rPr>
          <w:b/>
          <w:bCs/>
          <w:color w:val="005400"/>
        </w:rPr>
        <w:t xml:space="preserve"> </w:t>
      </w:r>
      <w:r w:rsidRPr="005B5967">
        <w:rPr>
          <w:b/>
          <w:bCs/>
          <w:color w:val="005400"/>
        </w:rPr>
        <w:t xml:space="preserve"> BUSTO ARSIZIO</w:t>
      </w:r>
    </w:p>
    <w:p w14:paraId="1D8BA786" w14:textId="11A66E97" w:rsidR="009B256B" w:rsidRPr="00C03B5D" w:rsidRDefault="009B256B" w:rsidP="009B256B">
      <w:pPr>
        <w:jc w:val="both"/>
        <w:rPr>
          <w:b/>
          <w:bCs/>
          <w:sz w:val="10"/>
          <w:szCs w:val="10"/>
        </w:rPr>
      </w:pPr>
    </w:p>
    <w:p w14:paraId="38ED3F18" w14:textId="299891B8" w:rsidR="009B256B" w:rsidRDefault="009B256B" w:rsidP="009B256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9B256B">
        <w:rPr>
          <w:b/>
          <w:bCs/>
        </w:rPr>
        <w:t xml:space="preserve">OGGETTO </w:t>
      </w:r>
      <w:r>
        <w:rPr>
          <w:b/>
          <w:bCs/>
        </w:rPr>
        <w:t xml:space="preserve">DELL’AVVISO </w:t>
      </w:r>
    </w:p>
    <w:p w14:paraId="5D1B0C6B" w14:textId="5DDC11B8" w:rsidR="009B256B" w:rsidRDefault="009B256B" w:rsidP="009B256B">
      <w:pPr>
        <w:jc w:val="both"/>
      </w:pPr>
      <w:r>
        <w:t>L’oggetto del presente avviso è finalizzato a selezionare la candidatura di tre professionisti esterni, rispettivamente per la nomina di Presidente e componenti dell’Organismo di Vigilanza (c.</w:t>
      </w:r>
      <w:r w:rsidR="005B5967">
        <w:t>d.</w:t>
      </w:r>
      <w:r>
        <w:t xml:space="preserve"> ODV) ai sensi del D. Lgs 231/2001. Tale organismo, costituito in forma collegiale, sarà composto da tre membri. </w:t>
      </w:r>
    </w:p>
    <w:p w14:paraId="0F65EFC1" w14:textId="67D005A2" w:rsidR="009B256B" w:rsidRPr="009B256B" w:rsidRDefault="009B256B" w:rsidP="009B256B">
      <w:pPr>
        <w:jc w:val="both"/>
        <w:rPr>
          <w:b/>
          <w:bCs/>
        </w:rPr>
      </w:pPr>
      <w:r w:rsidRPr="009B256B">
        <w:rPr>
          <w:b/>
          <w:bCs/>
        </w:rPr>
        <w:t xml:space="preserve">All’Organismo di Vigilanza sono affidati i seguenti compiti: </w:t>
      </w:r>
    </w:p>
    <w:p w14:paraId="3275077F" w14:textId="333F59E8" w:rsidR="009B256B" w:rsidRDefault="009B256B" w:rsidP="009B256B">
      <w:pPr>
        <w:pStyle w:val="Paragrafoelenco"/>
        <w:numPr>
          <w:ilvl w:val="0"/>
          <w:numId w:val="2"/>
        </w:numPr>
        <w:jc w:val="both"/>
      </w:pPr>
      <w:r>
        <w:t>Vigilare sul funzionamento e sull’osservanza del Modello</w:t>
      </w:r>
      <w:r w:rsidR="00DC633E">
        <w:t xml:space="preserve"> Organizzativo </w:t>
      </w:r>
      <w:proofErr w:type="spellStart"/>
      <w:r w:rsidR="00DC633E">
        <w:t>D.L</w:t>
      </w:r>
      <w:r w:rsidR="00A2624D">
        <w:t>gs</w:t>
      </w:r>
      <w:proofErr w:type="spellEnd"/>
      <w:r w:rsidR="00A2624D">
        <w:t xml:space="preserve"> 231/2001</w:t>
      </w:r>
      <w:r>
        <w:t>;</w:t>
      </w:r>
    </w:p>
    <w:p w14:paraId="5F509380" w14:textId="5F86C3E4" w:rsidR="009B256B" w:rsidRDefault="009B256B" w:rsidP="009B256B">
      <w:pPr>
        <w:pStyle w:val="Paragrafoelenco"/>
        <w:numPr>
          <w:ilvl w:val="0"/>
          <w:numId w:val="2"/>
        </w:numPr>
        <w:jc w:val="both"/>
      </w:pPr>
      <w:r>
        <w:t xml:space="preserve">Curarne l’aggiornamento; </w:t>
      </w:r>
    </w:p>
    <w:p w14:paraId="6AFC9DFC" w14:textId="77745576" w:rsidR="009B256B" w:rsidRPr="009B256B" w:rsidRDefault="009B256B" w:rsidP="009B256B">
      <w:pPr>
        <w:jc w:val="both"/>
        <w:rPr>
          <w:b/>
          <w:bCs/>
        </w:rPr>
      </w:pPr>
      <w:r w:rsidRPr="009B256B">
        <w:rPr>
          <w:b/>
          <w:bCs/>
        </w:rPr>
        <w:t xml:space="preserve">Tali compiti sono svolti dall’Organismo attraverso le seguenti attività: </w:t>
      </w:r>
    </w:p>
    <w:p w14:paraId="44FF783E" w14:textId="3AC97D60" w:rsidR="009B256B" w:rsidRDefault="009B256B" w:rsidP="009B256B">
      <w:pPr>
        <w:pStyle w:val="Paragrafoelenco"/>
        <w:numPr>
          <w:ilvl w:val="0"/>
          <w:numId w:val="2"/>
        </w:numPr>
        <w:jc w:val="both"/>
      </w:pPr>
      <w:r>
        <w:t xml:space="preserve">Vigilanza sulla diffusione nel contesto aziendale della conoscenza, della comprensione e dell’osservanza del Modello; </w:t>
      </w:r>
    </w:p>
    <w:p w14:paraId="5EDBB227" w14:textId="45927EBD" w:rsidR="009B256B" w:rsidRDefault="009B256B" w:rsidP="009B256B">
      <w:pPr>
        <w:pStyle w:val="Paragrafoelenco"/>
        <w:numPr>
          <w:ilvl w:val="0"/>
          <w:numId w:val="2"/>
        </w:numPr>
        <w:jc w:val="both"/>
      </w:pPr>
      <w:r>
        <w:t xml:space="preserve">Vigilanza sulla validità </w:t>
      </w:r>
      <w:proofErr w:type="gramStart"/>
      <w:r>
        <w:t>ed</w:t>
      </w:r>
      <w:proofErr w:type="gramEnd"/>
      <w:r>
        <w:t xml:space="preserve"> adeguatezza del Modello, con particolare riferimento ai comportamenti riscontrati nel contesto aziendale; </w:t>
      </w:r>
    </w:p>
    <w:p w14:paraId="2014E085" w14:textId="32ACB7ED" w:rsidR="009B256B" w:rsidRDefault="009B256B" w:rsidP="009B256B">
      <w:pPr>
        <w:pStyle w:val="Paragrafoelenco"/>
        <w:numPr>
          <w:ilvl w:val="0"/>
          <w:numId w:val="2"/>
        </w:numPr>
        <w:jc w:val="both"/>
      </w:pPr>
      <w:r>
        <w:t xml:space="preserve">Verifica dell’effettiva capacità del Modello di prevenire la commissione dei reati previsti dal Decreto; </w:t>
      </w:r>
    </w:p>
    <w:p w14:paraId="54B403B8" w14:textId="5F5D48BF" w:rsidR="009B256B" w:rsidRDefault="009B256B" w:rsidP="009B256B">
      <w:pPr>
        <w:pStyle w:val="Paragrafoelenco"/>
        <w:numPr>
          <w:ilvl w:val="0"/>
          <w:numId w:val="2"/>
        </w:numPr>
        <w:jc w:val="both"/>
      </w:pPr>
      <w:r>
        <w:t>Proposta di aggiornamenti del Modello nell’ipotesi in cui si renda necessario e/o opportuno effettuare correzioni e/o adeguamenti dello stesso, in relazione alle mutate condizioni legislative e/o aziendali.</w:t>
      </w:r>
    </w:p>
    <w:p w14:paraId="18BCB47C" w14:textId="5D0E7811" w:rsidR="009B256B" w:rsidRDefault="009B256B" w:rsidP="009B256B">
      <w:pPr>
        <w:jc w:val="both"/>
      </w:pPr>
      <w:r>
        <w:t xml:space="preserve">Nello svolgimento di dette attività l’Organismo provvederà ai seguenti adempimenti: </w:t>
      </w:r>
    </w:p>
    <w:p w14:paraId="0F210DD4" w14:textId="7F22DF08" w:rsidR="009B256B" w:rsidRDefault="009B256B" w:rsidP="009B256B">
      <w:pPr>
        <w:pStyle w:val="Paragrafoelenco"/>
        <w:numPr>
          <w:ilvl w:val="0"/>
          <w:numId w:val="2"/>
        </w:numPr>
        <w:jc w:val="both"/>
      </w:pPr>
      <w:r>
        <w:t xml:space="preserve">Collaborare con la direzione aziendale competente nella programmazione di un piano periodico di formazione volto a favorire la conoscenza delle prescrizioni del Modello differenziato secondo il ruolo e la responsabilità dei destinatari; </w:t>
      </w:r>
    </w:p>
    <w:p w14:paraId="46662A69" w14:textId="01576B02" w:rsidR="009B256B" w:rsidRDefault="009B256B" w:rsidP="00C03B5D">
      <w:pPr>
        <w:pStyle w:val="Paragrafoelenco"/>
        <w:numPr>
          <w:ilvl w:val="0"/>
          <w:numId w:val="2"/>
        </w:numPr>
        <w:ind w:left="714" w:hanging="357"/>
        <w:jc w:val="both"/>
      </w:pPr>
      <w:r>
        <w:t>Raccogliere, ela</w:t>
      </w:r>
      <w:r w:rsidR="00871EE2">
        <w:t xml:space="preserve">borare, conservare e aggiornare ogni informazione rilevante ai fini della verifica dell’osservanza del Modello; </w:t>
      </w:r>
    </w:p>
    <w:p w14:paraId="04376B92" w14:textId="59381D27" w:rsidR="00871EE2" w:rsidRDefault="00871EE2" w:rsidP="009B256B">
      <w:pPr>
        <w:pStyle w:val="Paragrafoelenco"/>
        <w:numPr>
          <w:ilvl w:val="0"/>
          <w:numId w:val="2"/>
        </w:numPr>
        <w:jc w:val="both"/>
      </w:pPr>
      <w:r>
        <w:t xml:space="preserve">Verificare e controllare periodicamente le aree/operazioni a rischio individuate del Modello; </w:t>
      </w:r>
    </w:p>
    <w:p w14:paraId="4D497F71" w14:textId="41E7391B" w:rsidR="00871EE2" w:rsidRPr="00C03B5D" w:rsidRDefault="00871EE2" w:rsidP="00C03B5D">
      <w:pPr>
        <w:pStyle w:val="Paragrafoelenco"/>
        <w:spacing w:after="120"/>
        <w:contextualSpacing w:val="0"/>
        <w:jc w:val="both"/>
        <w:rPr>
          <w:b/>
          <w:bCs/>
        </w:rPr>
      </w:pPr>
    </w:p>
    <w:p w14:paraId="00E39841" w14:textId="6DFF650E" w:rsidR="00871EE2" w:rsidRDefault="00871EE2" w:rsidP="00871EE2">
      <w:pPr>
        <w:ind w:firstLine="360"/>
        <w:jc w:val="both"/>
        <w:rPr>
          <w:b/>
          <w:bCs/>
        </w:rPr>
      </w:pPr>
      <w:proofErr w:type="gramStart"/>
      <w:r w:rsidRPr="00871EE2">
        <w:rPr>
          <w:b/>
          <w:bCs/>
        </w:rPr>
        <w:t>2 .</w:t>
      </w:r>
      <w:proofErr w:type="gramEnd"/>
      <w:r w:rsidRPr="00871EE2">
        <w:rPr>
          <w:b/>
          <w:bCs/>
        </w:rPr>
        <w:t xml:space="preserve"> REQUISITI GENERALI RICHIESTI</w:t>
      </w:r>
    </w:p>
    <w:p w14:paraId="79D4BE99" w14:textId="20AD1DC6" w:rsidR="00871EE2" w:rsidRPr="00871EE2" w:rsidRDefault="00871EE2" w:rsidP="00871EE2">
      <w:pPr>
        <w:pStyle w:val="Paragrafoelenco"/>
        <w:numPr>
          <w:ilvl w:val="0"/>
          <w:numId w:val="3"/>
        </w:numPr>
        <w:jc w:val="both"/>
      </w:pPr>
      <w:r w:rsidRPr="00871EE2">
        <w:t xml:space="preserve">Cittadinanza italiana; </w:t>
      </w:r>
    </w:p>
    <w:p w14:paraId="2C5BE9AE" w14:textId="6A9ED102" w:rsidR="00871EE2" w:rsidRPr="00871EE2" w:rsidRDefault="00871EE2" w:rsidP="00871EE2">
      <w:pPr>
        <w:pStyle w:val="Paragrafoelenco"/>
        <w:numPr>
          <w:ilvl w:val="0"/>
          <w:numId w:val="3"/>
        </w:numPr>
        <w:jc w:val="both"/>
      </w:pPr>
      <w:r w:rsidRPr="00871EE2">
        <w:t xml:space="preserve">Pieno godimento dei diritti civili e politici; </w:t>
      </w:r>
    </w:p>
    <w:p w14:paraId="69C538F4" w14:textId="0EF4EAE8" w:rsidR="00871EE2" w:rsidRPr="00871EE2" w:rsidRDefault="00871EE2" w:rsidP="00C03B5D">
      <w:pPr>
        <w:pStyle w:val="Paragrafoelenco"/>
        <w:numPr>
          <w:ilvl w:val="0"/>
          <w:numId w:val="3"/>
        </w:numPr>
        <w:ind w:left="714" w:hanging="357"/>
        <w:jc w:val="both"/>
      </w:pPr>
      <w:r w:rsidRPr="00871EE2">
        <w:t xml:space="preserve">Non essere stati destituiti o dispensati o licenziati presso la Pubblica Amministrazione per persistente insufficiente rendimento, ovvero non essere stati dichiarati decaduti da un impiego pubblico a seguito dell’accertamento che l’impiego venne conseguito mediante la produzione di documenti falsi e comunque con mezzi fraudolenti; </w:t>
      </w:r>
    </w:p>
    <w:p w14:paraId="1953F5B1" w14:textId="76C9AAC6" w:rsidR="00871EE2" w:rsidRPr="00871EE2" w:rsidRDefault="00871EE2" w:rsidP="00871EE2">
      <w:pPr>
        <w:pStyle w:val="Paragrafoelenco"/>
        <w:numPr>
          <w:ilvl w:val="0"/>
          <w:numId w:val="3"/>
        </w:numPr>
        <w:jc w:val="both"/>
      </w:pPr>
      <w:r w:rsidRPr="00871EE2">
        <w:t xml:space="preserve">Non aver riportato condanne penali e non essere destinatari di provvedimenti che riguardano l’applicazione di misure di prevenzione; </w:t>
      </w:r>
    </w:p>
    <w:p w14:paraId="55EAE7BA" w14:textId="11AAD96E" w:rsidR="00871EE2" w:rsidRPr="00871EE2" w:rsidRDefault="00871EE2" w:rsidP="00871EE2">
      <w:pPr>
        <w:pStyle w:val="Paragrafoelenco"/>
        <w:numPr>
          <w:ilvl w:val="0"/>
          <w:numId w:val="3"/>
        </w:numPr>
        <w:jc w:val="both"/>
      </w:pPr>
      <w:r w:rsidRPr="00871EE2">
        <w:t xml:space="preserve">Di non trovarsi in nessuna delle situazioni di </w:t>
      </w:r>
      <w:proofErr w:type="spellStart"/>
      <w:r w:rsidRPr="00871EE2">
        <w:t>inconferibilità</w:t>
      </w:r>
      <w:proofErr w:type="spellEnd"/>
      <w:r w:rsidRPr="00871EE2">
        <w:t xml:space="preserve"> e/o incompatibilità che riguardino l’incompatibilità previste dal D. Lgs 39/2013; </w:t>
      </w:r>
    </w:p>
    <w:p w14:paraId="626417C4" w14:textId="7B63A584" w:rsidR="00871EE2" w:rsidRDefault="00871EE2" w:rsidP="00871EE2">
      <w:pPr>
        <w:pStyle w:val="Paragrafoelenco"/>
        <w:numPr>
          <w:ilvl w:val="0"/>
          <w:numId w:val="3"/>
        </w:numPr>
        <w:jc w:val="both"/>
      </w:pPr>
      <w:r w:rsidRPr="00871EE2">
        <w:t xml:space="preserve">Di non trovarsi in situazione di conflitto di interessi e in particolare di </w:t>
      </w:r>
      <w:r w:rsidR="005B5967">
        <w:t>n</w:t>
      </w:r>
      <w:r w:rsidRPr="00871EE2">
        <w:t xml:space="preserve">on aver, meglio ultimi tre anni, agito giudizialmente contro Aler Varese Como Monza Brianza Busto Arsizio. </w:t>
      </w:r>
    </w:p>
    <w:p w14:paraId="4E6496B8" w14:textId="03F6EA50" w:rsidR="00871EE2" w:rsidRDefault="00871EE2" w:rsidP="00871EE2">
      <w:pPr>
        <w:pStyle w:val="Paragrafoelenco"/>
        <w:jc w:val="both"/>
      </w:pPr>
    </w:p>
    <w:p w14:paraId="41CCFE07" w14:textId="77777777" w:rsidR="00C03B5D" w:rsidRDefault="00C03B5D" w:rsidP="00871EE2">
      <w:pPr>
        <w:pStyle w:val="Paragrafoelenco"/>
        <w:jc w:val="both"/>
        <w:rPr>
          <w:b/>
          <w:bCs/>
        </w:rPr>
      </w:pPr>
    </w:p>
    <w:p w14:paraId="3287ADE5" w14:textId="006BC764" w:rsidR="00871EE2" w:rsidRDefault="00871EE2" w:rsidP="00871EE2">
      <w:pPr>
        <w:pStyle w:val="Paragrafoelenco"/>
        <w:jc w:val="both"/>
        <w:rPr>
          <w:b/>
          <w:bCs/>
        </w:rPr>
      </w:pPr>
      <w:r>
        <w:rPr>
          <w:b/>
          <w:bCs/>
        </w:rPr>
        <w:lastRenderedPageBreak/>
        <w:t>Costituiscono motivi di ineleggibilità e/o di decadenza dei membri dell’Organismo di Vigilanza:</w:t>
      </w:r>
    </w:p>
    <w:p w14:paraId="496D21CF" w14:textId="766DBFA0" w:rsidR="00871EE2" w:rsidRDefault="00871EE2" w:rsidP="00856BA5">
      <w:pPr>
        <w:pStyle w:val="Paragrafoelenco"/>
        <w:numPr>
          <w:ilvl w:val="0"/>
          <w:numId w:val="4"/>
        </w:numPr>
        <w:ind w:left="1134" w:hanging="283"/>
        <w:jc w:val="both"/>
      </w:pPr>
      <w:r w:rsidRPr="00871EE2">
        <w:t xml:space="preserve">Avere rapporti di coniugio, parentela o di affinità entro il quarto grado con gli amministratori o con i membri del Collegio Sindacale di Aler Varese Como Monza Brianza Busto Arsizio; </w:t>
      </w:r>
    </w:p>
    <w:p w14:paraId="6B5D45A6" w14:textId="61AA5582" w:rsidR="00871EE2" w:rsidRDefault="00871EE2" w:rsidP="00856BA5">
      <w:pPr>
        <w:pStyle w:val="Paragrafoelenco"/>
        <w:numPr>
          <w:ilvl w:val="0"/>
          <w:numId w:val="4"/>
        </w:numPr>
        <w:ind w:left="1134" w:hanging="283"/>
        <w:jc w:val="both"/>
      </w:pPr>
      <w:r>
        <w:t>Essere titolari di deleghe, procure o, più in generale, pote</w:t>
      </w:r>
      <w:r w:rsidR="005B5967">
        <w:t>r</w:t>
      </w:r>
      <w:r>
        <w:t xml:space="preserve">i o compiti che possano minare l’indipendenza del giudizio; </w:t>
      </w:r>
    </w:p>
    <w:p w14:paraId="553B1DF8" w14:textId="339F09AF" w:rsidR="00871EE2" w:rsidRDefault="00871EE2" w:rsidP="00856BA5">
      <w:pPr>
        <w:pStyle w:val="Paragrafoelenco"/>
        <w:numPr>
          <w:ilvl w:val="0"/>
          <w:numId w:val="4"/>
        </w:numPr>
        <w:ind w:left="1134" w:hanging="283"/>
        <w:jc w:val="both"/>
      </w:pPr>
      <w:r>
        <w:t>Trovarsi nella condizione giuridica di interdetto, inabilitato, fallito o condannato a una</w:t>
      </w:r>
      <w:r w:rsidR="00943258">
        <w:t xml:space="preserve"> </w:t>
      </w:r>
      <w:r>
        <w:t>pena che importi l’interdizione</w:t>
      </w:r>
      <w:r w:rsidR="00943258">
        <w:t>, anche temporanea</w:t>
      </w:r>
      <w:r w:rsidR="005B5967">
        <w:t>,</w:t>
      </w:r>
      <w:r w:rsidR="00943258">
        <w:t xml:space="preserve"> d</w:t>
      </w:r>
      <w:r w:rsidR="005B5967">
        <w:t>a</w:t>
      </w:r>
      <w:r w:rsidR="00943258">
        <w:t xml:space="preserve">i pubblici uffici o l’incapacità ad esercitare uffici direttivi; </w:t>
      </w:r>
    </w:p>
    <w:p w14:paraId="54EC06C6" w14:textId="06F8193D" w:rsidR="00943258" w:rsidRDefault="00943258" w:rsidP="00856BA5">
      <w:pPr>
        <w:pStyle w:val="Paragrafoelenco"/>
        <w:numPr>
          <w:ilvl w:val="0"/>
          <w:numId w:val="4"/>
        </w:numPr>
        <w:ind w:left="1134" w:hanging="283"/>
        <w:jc w:val="both"/>
      </w:pPr>
      <w:r>
        <w:t xml:space="preserve">Essere stato sottoposto a misure di prevenzione disposte dall’autorità giudiziaria, salvi gli effetti della riabilitazione; </w:t>
      </w:r>
    </w:p>
    <w:p w14:paraId="5EECF555" w14:textId="62448E9E" w:rsidR="00943258" w:rsidRDefault="00943258" w:rsidP="00856BA5">
      <w:pPr>
        <w:pStyle w:val="Paragrafoelenco"/>
        <w:numPr>
          <w:ilvl w:val="0"/>
          <w:numId w:val="4"/>
        </w:numPr>
        <w:ind w:left="1134" w:hanging="283"/>
        <w:jc w:val="both"/>
      </w:pPr>
      <w:r>
        <w:t xml:space="preserve">Essere sottoposti a procedimenti penali, condannati o soggetti a pena ai sensi degli artt. 444 e ss. C.p.p. salvi gli effetti della riabilitazione, in relazione ad uno dei reati previsti dal D. Lgs n. 231/2001 o a reati della stessa indole (in particolare, reati contro il patrimonio, contro la Pubblica Amministrazione, contro la fede pubblica, contro l’ordine pubblico, reati tributari, reati fallimenti, reati finanziari </w:t>
      </w:r>
      <w:proofErr w:type="spellStart"/>
      <w:r>
        <w:t>ecc</w:t>
      </w:r>
      <w:proofErr w:type="spellEnd"/>
      <w:r>
        <w:t>…);</w:t>
      </w:r>
    </w:p>
    <w:p w14:paraId="7B2029D2" w14:textId="3C39A231" w:rsidR="00943258" w:rsidRDefault="00943258" w:rsidP="00856BA5">
      <w:pPr>
        <w:pStyle w:val="Paragrafoelenco"/>
        <w:numPr>
          <w:ilvl w:val="0"/>
          <w:numId w:val="4"/>
        </w:numPr>
        <w:ind w:left="1134" w:hanging="283"/>
        <w:jc w:val="both"/>
      </w:pPr>
      <w:r>
        <w:t>Essere destinatari di un provvedimento di applicazione di una sa</w:t>
      </w:r>
      <w:r w:rsidR="00A2624D">
        <w:t>n</w:t>
      </w:r>
      <w:r>
        <w:t>zione in sede amministrativa per uno degli illeciti amministrativi di cui agli artt. 185, 187-bis e 187-ter del TUF;</w:t>
      </w:r>
    </w:p>
    <w:p w14:paraId="7D768FF0" w14:textId="163B914F" w:rsidR="00943258" w:rsidRDefault="005B5967" w:rsidP="00856BA5">
      <w:pPr>
        <w:pStyle w:val="Paragrafoelenco"/>
        <w:numPr>
          <w:ilvl w:val="0"/>
          <w:numId w:val="4"/>
        </w:numPr>
        <w:ind w:left="1134" w:hanging="283"/>
        <w:jc w:val="both"/>
      </w:pPr>
      <w:r>
        <w:t>Sussistenza</w:t>
      </w:r>
      <w:r w:rsidR="00943258">
        <w:t>, per</w:t>
      </w:r>
      <w:r>
        <w:t xml:space="preserve"> </w:t>
      </w:r>
      <w:r w:rsidR="00943258">
        <w:t>il Presidente, di cause di ineleggibilità ai sensi degli artt. 2399 lett</w:t>
      </w:r>
      <w:r w:rsidR="00F62A70">
        <w:t>.</w:t>
      </w:r>
      <w:r w:rsidR="00943258">
        <w:t xml:space="preserve"> c) e 2409 </w:t>
      </w:r>
      <w:proofErr w:type="spellStart"/>
      <w:r w:rsidR="00943258">
        <w:t>septiesdecies</w:t>
      </w:r>
      <w:proofErr w:type="spellEnd"/>
      <w:r w:rsidR="00943258">
        <w:t xml:space="preserve"> c.c.</w:t>
      </w:r>
      <w:r w:rsidR="00F62A70">
        <w:t>;</w:t>
      </w:r>
    </w:p>
    <w:p w14:paraId="44B9067A" w14:textId="3A8E6DD2" w:rsidR="00943258" w:rsidRDefault="00943258" w:rsidP="00856BA5">
      <w:pPr>
        <w:ind w:left="709"/>
        <w:jc w:val="both"/>
      </w:pPr>
      <w:r>
        <w:t>Sarà inoltre onere del professionista incaricato comunicare i dati della polizza assicurativa obbligatoria ai sensi dell’art. 3 c. 5 lett</w:t>
      </w:r>
      <w:r w:rsidR="00F62A70">
        <w:t>.</w:t>
      </w:r>
      <w:r>
        <w:t xml:space="preserve"> e) del D.L. 138/11 convertito con modificazioni della L. 148/11.</w:t>
      </w:r>
    </w:p>
    <w:p w14:paraId="0517EC55" w14:textId="77777777" w:rsidR="00F62A70" w:rsidRPr="00C03B5D" w:rsidRDefault="00F62A70" w:rsidP="00C03B5D">
      <w:pPr>
        <w:pStyle w:val="Paragrafoelenco"/>
        <w:spacing w:after="120"/>
        <w:jc w:val="both"/>
        <w:rPr>
          <w:b/>
          <w:bCs/>
        </w:rPr>
      </w:pPr>
    </w:p>
    <w:p w14:paraId="6713D572" w14:textId="07689392" w:rsidR="00C723F5" w:rsidRDefault="00943258" w:rsidP="00C723F5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943258">
        <w:rPr>
          <w:b/>
          <w:bCs/>
        </w:rPr>
        <w:t xml:space="preserve">REQUISITI PROFESSIONALI </w:t>
      </w:r>
    </w:p>
    <w:p w14:paraId="51F200D5" w14:textId="26360F67" w:rsidR="00C723F5" w:rsidRDefault="00C723F5" w:rsidP="00C723F5">
      <w:pPr>
        <w:ind w:left="360"/>
        <w:jc w:val="both"/>
      </w:pPr>
      <w:r>
        <w:t xml:space="preserve">L’interessato alla partecipazione dovrà essere in possesso dei seguenti requisiti: </w:t>
      </w:r>
    </w:p>
    <w:p w14:paraId="02F998AC" w14:textId="0603961A" w:rsidR="00C723F5" w:rsidRDefault="00C723F5" w:rsidP="00C723F5">
      <w:pPr>
        <w:pStyle w:val="Paragrafoelenco"/>
        <w:numPr>
          <w:ilvl w:val="0"/>
          <w:numId w:val="6"/>
        </w:numPr>
        <w:jc w:val="both"/>
      </w:pPr>
      <w:r>
        <w:t xml:space="preserve">Possesso di diploma di laurea specialistica o di laurea quadriennale conseguita nel vecchio ordinamento, ovvero laurea specialistica o laurea magistrale secondo la disciplina del nuovo ordinamento, in scienze economiche, giurisprudenza, economia e commercio. </w:t>
      </w:r>
    </w:p>
    <w:p w14:paraId="67BEBF54" w14:textId="3CC1322A" w:rsidR="00C723F5" w:rsidRDefault="00C723F5" w:rsidP="00C723F5">
      <w:pPr>
        <w:pStyle w:val="Paragrafoelenco"/>
        <w:numPr>
          <w:ilvl w:val="0"/>
          <w:numId w:val="6"/>
        </w:numPr>
        <w:jc w:val="both"/>
      </w:pPr>
      <w:r>
        <w:t>Iscrizione all’Albo dei Dottori Commercialisti ed Esperti Contabili o degli Avvocati</w:t>
      </w:r>
      <w:r w:rsidR="00962BE6">
        <w:t>.</w:t>
      </w:r>
    </w:p>
    <w:p w14:paraId="4065322D" w14:textId="5588D391" w:rsidR="00962BE6" w:rsidRDefault="00C723F5" w:rsidP="00962BE6">
      <w:pPr>
        <w:pStyle w:val="Paragrafoelenco"/>
        <w:numPr>
          <w:ilvl w:val="0"/>
          <w:numId w:val="6"/>
        </w:numPr>
        <w:jc w:val="both"/>
      </w:pPr>
      <w:r>
        <w:t xml:space="preserve">Aver già ricoperto incarichi come </w:t>
      </w:r>
      <w:r w:rsidR="00962BE6">
        <w:t>componente</w:t>
      </w:r>
      <w:r>
        <w:t xml:space="preserve"> degli Organismi di Vigilanza </w:t>
      </w:r>
      <w:r w:rsidR="00962BE6">
        <w:t>per almeno tre anni</w:t>
      </w:r>
      <w:r w:rsidR="00867468">
        <w:t xml:space="preserve"> nel caso </w:t>
      </w:r>
      <w:r w:rsidR="008B5C47">
        <w:t xml:space="preserve">di candidatura a Presidente </w:t>
      </w:r>
      <w:r w:rsidR="004330BA">
        <w:t>d</w:t>
      </w:r>
      <w:r w:rsidR="00D5503F">
        <w:t>ell’</w:t>
      </w:r>
      <w:proofErr w:type="spellStart"/>
      <w:r w:rsidR="004330BA">
        <w:t>OdV</w:t>
      </w:r>
      <w:proofErr w:type="spellEnd"/>
      <w:r w:rsidR="00962BE6">
        <w:t>.</w:t>
      </w:r>
    </w:p>
    <w:p w14:paraId="0B51A8EF" w14:textId="384DE85C" w:rsidR="00C723F5" w:rsidRDefault="00C723F5" w:rsidP="00962BE6">
      <w:pPr>
        <w:ind w:left="360"/>
        <w:jc w:val="both"/>
      </w:pPr>
      <w:r>
        <w:t xml:space="preserve">I suddetti requisiti devono essere posseduti alla data di scadenza del termine per la presentazione delle domande di partecipazione e mantenuti per tutto il periodo dell’incarico. </w:t>
      </w:r>
    </w:p>
    <w:p w14:paraId="1FD7F2E8" w14:textId="77777777" w:rsidR="00F62A70" w:rsidRPr="00C03B5D" w:rsidRDefault="00F62A70" w:rsidP="00C03B5D">
      <w:pPr>
        <w:pStyle w:val="Paragrafoelenco"/>
        <w:spacing w:after="120"/>
        <w:jc w:val="both"/>
        <w:rPr>
          <w:b/>
          <w:bCs/>
        </w:rPr>
      </w:pPr>
    </w:p>
    <w:p w14:paraId="6E6A47A5" w14:textId="630FE890" w:rsidR="00C723F5" w:rsidRPr="00C723F5" w:rsidRDefault="00C723F5" w:rsidP="00C723F5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C723F5">
        <w:rPr>
          <w:b/>
          <w:bCs/>
        </w:rPr>
        <w:t xml:space="preserve">VALUTAZIONE DELLE CANDIDATURE </w:t>
      </w:r>
    </w:p>
    <w:p w14:paraId="19B0C37E" w14:textId="5F23189F" w:rsidR="00C723F5" w:rsidRDefault="00C723F5" w:rsidP="00C723F5">
      <w:pPr>
        <w:ind w:left="360"/>
        <w:jc w:val="both"/>
      </w:pPr>
      <w:r>
        <w:t xml:space="preserve">A seguito del recepimento delle manifestazioni di interesse, Aler procederà alla valutazione delle candidature pervenute </w:t>
      </w:r>
      <w:r w:rsidR="00FA5C5A">
        <w:t xml:space="preserve">costituendo un’apposita Commissione composta dal Presidente del Collegio Sindacale, dal Direttore Generale e dal Dirigente Responsabile dell’Anticorruzione. Le candidature selezionate saranno sottoposte all’attenzione del Presidente/Amministratore al fine di procedere alla nomina. </w:t>
      </w:r>
    </w:p>
    <w:p w14:paraId="71B87C8E" w14:textId="60746539" w:rsidR="00FA5C5A" w:rsidRDefault="00FA5C5A" w:rsidP="00C723F5">
      <w:pPr>
        <w:ind w:left="360"/>
        <w:jc w:val="both"/>
      </w:pPr>
      <w:r>
        <w:t>Il Presente avviso non darà luogo ad alcuna graduatoria, in quanto il conferimento dell’incarico riveste natura eminentemente fiduciaria, intendendo Aler nominare, a proprio insindacabile giudizio, un soggetto nella qualità di Presidente dell’</w:t>
      </w:r>
      <w:proofErr w:type="spellStart"/>
      <w:r>
        <w:t>OdV</w:t>
      </w:r>
      <w:proofErr w:type="spellEnd"/>
      <w:r>
        <w:t>, eventualmente anche al di fuori dal presente avviso.</w:t>
      </w:r>
    </w:p>
    <w:p w14:paraId="6C5C3743" w14:textId="77777777" w:rsidR="00F62A70" w:rsidRPr="00C03B5D" w:rsidRDefault="00F62A70" w:rsidP="00C03B5D">
      <w:pPr>
        <w:pStyle w:val="Paragrafoelenco"/>
        <w:spacing w:after="120"/>
        <w:jc w:val="both"/>
        <w:rPr>
          <w:b/>
          <w:bCs/>
        </w:rPr>
      </w:pPr>
    </w:p>
    <w:p w14:paraId="1286D315" w14:textId="4F49B9BB" w:rsidR="00FA5C5A" w:rsidRPr="00FA5C5A" w:rsidRDefault="00FA5C5A" w:rsidP="00FA5C5A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FA5C5A">
        <w:rPr>
          <w:b/>
          <w:bCs/>
        </w:rPr>
        <w:lastRenderedPageBreak/>
        <w:t xml:space="preserve">DOCUMENTAZIONE DA PRESENTARE </w:t>
      </w:r>
    </w:p>
    <w:p w14:paraId="3C8636B3" w14:textId="03580295" w:rsidR="00FA5C5A" w:rsidRDefault="00FA5C5A" w:rsidP="00FA5C5A">
      <w:pPr>
        <w:ind w:left="360"/>
        <w:jc w:val="both"/>
      </w:pPr>
      <w:r>
        <w:t xml:space="preserve">La candidatura dovrà essere conforme all’allegato A, sottoscritto con firma autografa o digitale, dovrà essere allegato ad un approfondito curriculum vitae, datato e firmato </w:t>
      </w:r>
      <w:r w:rsidR="00264340">
        <w:t>in ogni sua pagina, unitamente alla fotocopia di un documento di identità in corso di validità.</w:t>
      </w:r>
    </w:p>
    <w:p w14:paraId="6267CE0A" w14:textId="77777777" w:rsidR="00F62A70" w:rsidRPr="00C03B5D" w:rsidRDefault="00F62A70" w:rsidP="00C03B5D">
      <w:pPr>
        <w:pStyle w:val="Paragrafoelenco"/>
        <w:spacing w:after="120"/>
        <w:jc w:val="both"/>
        <w:rPr>
          <w:b/>
          <w:bCs/>
        </w:rPr>
      </w:pPr>
    </w:p>
    <w:p w14:paraId="0DC62F43" w14:textId="0D43F699" w:rsidR="00264340" w:rsidRPr="00264340" w:rsidRDefault="00264340" w:rsidP="00264340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264340">
        <w:rPr>
          <w:b/>
          <w:bCs/>
        </w:rPr>
        <w:t>MODALITA’ DI PARTECIPAZ</w:t>
      </w:r>
      <w:r w:rsidR="00F62A70">
        <w:rPr>
          <w:b/>
          <w:bCs/>
        </w:rPr>
        <w:t>I</w:t>
      </w:r>
      <w:r w:rsidRPr="00264340">
        <w:rPr>
          <w:b/>
          <w:bCs/>
        </w:rPr>
        <w:t xml:space="preserve">ONE </w:t>
      </w:r>
    </w:p>
    <w:p w14:paraId="09222195" w14:textId="73E5268A" w:rsidR="00264340" w:rsidRDefault="00264340" w:rsidP="00FA5C5A">
      <w:pPr>
        <w:ind w:left="360"/>
        <w:jc w:val="both"/>
      </w:pPr>
      <w:r>
        <w:t xml:space="preserve">I soggetti interessati alla procedura dovranno far pervenire la propria manifestazione di interesse, sul modello </w:t>
      </w:r>
      <w:proofErr w:type="gramStart"/>
      <w:r>
        <w:t>all’uopo</w:t>
      </w:r>
      <w:proofErr w:type="gramEnd"/>
      <w:r>
        <w:t xml:space="preserve"> predisposto, (Allegato A parte integrante del presente avviso) entro il termine perentorio del giorno </w:t>
      </w:r>
      <w:r w:rsidR="00962BE6" w:rsidRPr="00962BE6">
        <w:rPr>
          <w:b/>
          <w:bCs/>
        </w:rPr>
        <w:t>28 febbraio 2023 h. 12.00</w:t>
      </w:r>
      <w:r w:rsidRPr="00962BE6">
        <w:rPr>
          <w:b/>
          <w:bCs/>
        </w:rPr>
        <w:t xml:space="preserve"> </w:t>
      </w:r>
      <w:r w:rsidR="00962BE6">
        <w:t>e</w:t>
      </w:r>
      <w:r>
        <w:t xml:space="preserve">sclusivamente a mezzo PEC </w:t>
      </w:r>
      <w:hyperlink r:id="rId10" w:history="1">
        <w:r w:rsidRPr="006711BA">
          <w:rPr>
            <w:rStyle w:val="Collegamentoipertestuale"/>
            <w:i/>
            <w:iCs/>
            <w:color w:val="auto"/>
          </w:rPr>
          <w:t>info@pec.alervarese.it</w:t>
        </w:r>
      </w:hyperlink>
      <w:r w:rsidRPr="006711BA">
        <w:t xml:space="preserve"> </w:t>
      </w:r>
    </w:p>
    <w:p w14:paraId="01EA83B7" w14:textId="1C6E490E" w:rsidR="00264340" w:rsidRDefault="00264340" w:rsidP="00C03B5D">
      <w:pPr>
        <w:ind w:left="357"/>
        <w:jc w:val="both"/>
      </w:pPr>
      <w:r>
        <w:t xml:space="preserve">Trascorso il termine fissato per la scadenza della presentazione della richiesta, non sarà riconosciuta valida alcuna altra istanza. </w:t>
      </w:r>
    </w:p>
    <w:p w14:paraId="4DF56A36" w14:textId="77777777" w:rsidR="00C03B5D" w:rsidRPr="00C03B5D" w:rsidRDefault="00C03B5D" w:rsidP="00C03B5D">
      <w:pPr>
        <w:pStyle w:val="Paragrafoelenco"/>
        <w:spacing w:after="120"/>
        <w:jc w:val="both"/>
        <w:rPr>
          <w:b/>
          <w:bCs/>
        </w:rPr>
      </w:pPr>
    </w:p>
    <w:p w14:paraId="74AB76C8" w14:textId="7917C8CC" w:rsidR="00264340" w:rsidRDefault="00264340" w:rsidP="00264340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264340">
        <w:rPr>
          <w:b/>
          <w:bCs/>
        </w:rPr>
        <w:t>CORRISPETTIVO DELL’IN</w:t>
      </w:r>
      <w:r w:rsidR="00C03B5D">
        <w:rPr>
          <w:b/>
          <w:bCs/>
        </w:rPr>
        <w:t>C</w:t>
      </w:r>
      <w:r w:rsidRPr="00264340">
        <w:rPr>
          <w:b/>
          <w:bCs/>
        </w:rPr>
        <w:t xml:space="preserve">ARICO E DURATA </w:t>
      </w:r>
    </w:p>
    <w:p w14:paraId="496F9EB1" w14:textId="78219DA8" w:rsidR="00264340" w:rsidRPr="00B00489" w:rsidRDefault="00264340" w:rsidP="00264340">
      <w:pPr>
        <w:ind w:left="360"/>
        <w:jc w:val="both"/>
      </w:pPr>
      <w:r w:rsidRPr="00B00489">
        <w:t xml:space="preserve">Per l’affidamento dell’incarico </w:t>
      </w:r>
      <w:r w:rsidR="00C03B5D">
        <w:t>di</w:t>
      </w:r>
      <w:r w:rsidRPr="00B00489">
        <w:t xml:space="preserve"> Presidente dell’Organismo è previsto un corrispettivo annuo complessivo pari a:</w:t>
      </w:r>
    </w:p>
    <w:p w14:paraId="08046BE3" w14:textId="426369CA" w:rsidR="00264340" w:rsidRPr="00B00489" w:rsidRDefault="00264340" w:rsidP="00264340">
      <w:pPr>
        <w:pStyle w:val="Paragrafoelenco"/>
        <w:numPr>
          <w:ilvl w:val="0"/>
          <w:numId w:val="2"/>
        </w:numPr>
        <w:jc w:val="both"/>
      </w:pPr>
      <w:r w:rsidRPr="00B00489">
        <w:t xml:space="preserve">€ </w:t>
      </w:r>
      <w:r w:rsidR="00962BE6">
        <w:t>15.000,00</w:t>
      </w:r>
      <w:r w:rsidRPr="00B00489">
        <w:t xml:space="preserve"> </w:t>
      </w:r>
      <w:r w:rsidR="00C03B5D">
        <w:t>a</w:t>
      </w:r>
      <w:r w:rsidRPr="00B00489">
        <w:t xml:space="preserve">nnuo </w:t>
      </w:r>
      <w:r w:rsidR="00C03B5D">
        <w:t>o</w:t>
      </w:r>
      <w:r w:rsidRPr="00B00489">
        <w:t>ltre CPA, IVA e rimborsi spese documentati;</w:t>
      </w:r>
    </w:p>
    <w:p w14:paraId="40520064" w14:textId="5B2A5173" w:rsidR="00264340" w:rsidRPr="00B00489" w:rsidRDefault="00962BE6" w:rsidP="00264340">
      <w:pPr>
        <w:pStyle w:val="Paragrafoelenco"/>
        <w:numPr>
          <w:ilvl w:val="0"/>
          <w:numId w:val="2"/>
        </w:numPr>
        <w:jc w:val="both"/>
      </w:pPr>
      <w:r>
        <w:t>d</w:t>
      </w:r>
      <w:r w:rsidR="00264340" w:rsidRPr="00B00489">
        <w:t xml:space="preserve">urata dell’incarico: </w:t>
      </w:r>
      <w:r w:rsidR="00C03B5D">
        <w:t>tre</w:t>
      </w:r>
      <w:r w:rsidR="00264340" w:rsidRPr="00B00489">
        <w:t xml:space="preserve"> anni dall’accettazione della nomina; </w:t>
      </w:r>
    </w:p>
    <w:p w14:paraId="06C49C0C" w14:textId="0AF2C32D" w:rsidR="00264340" w:rsidRPr="00B00489" w:rsidRDefault="00264340" w:rsidP="00264340">
      <w:pPr>
        <w:ind w:left="360"/>
        <w:jc w:val="both"/>
      </w:pPr>
      <w:r w:rsidRPr="00B00489">
        <w:t xml:space="preserve">Per l’affidamento dell’incarico di componente dell’Organismo è previsto un corrispettivo annuo complessivo pari a: </w:t>
      </w:r>
    </w:p>
    <w:p w14:paraId="1E36423B" w14:textId="3CAA3389" w:rsidR="00264340" w:rsidRPr="00B00489" w:rsidRDefault="00264340" w:rsidP="00264340">
      <w:pPr>
        <w:pStyle w:val="Paragrafoelenco"/>
        <w:numPr>
          <w:ilvl w:val="0"/>
          <w:numId w:val="2"/>
        </w:numPr>
        <w:jc w:val="both"/>
      </w:pPr>
      <w:r w:rsidRPr="00B00489">
        <w:t xml:space="preserve">€ </w:t>
      </w:r>
      <w:r w:rsidR="00962BE6">
        <w:t>11.000,00</w:t>
      </w:r>
      <w:r w:rsidRPr="00B00489">
        <w:t xml:space="preserve"> annuo oltre CPA ed IVA e rimborsi spese documentati;</w:t>
      </w:r>
    </w:p>
    <w:p w14:paraId="4BBFB5C8" w14:textId="5B6E18AF" w:rsidR="00264340" w:rsidRDefault="00962BE6" w:rsidP="00C03B5D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</w:pPr>
      <w:r>
        <w:t>d</w:t>
      </w:r>
      <w:r w:rsidR="00264340" w:rsidRPr="00B00489">
        <w:t>urata dell’incarico: tr</w:t>
      </w:r>
      <w:r w:rsidR="00B00489" w:rsidRPr="00B00489">
        <w:t>e</w:t>
      </w:r>
      <w:r w:rsidR="00264340" w:rsidRPr="00B00489">
        <w:t xml:space="preserve"> </w:t>
      </w:r>
      <w:r w:rsidR="00B00489" w:rsidRPr="00B00489">
        <w:t>a</w:t>
      </w:r>
      <w:r w:rsidR="00264340" w:rsidRPr="00B00489">
        <w:t xml:space="preserve">nni dall’accettazione della nomina. </w:t>
      </w:r>
    </w:p>
    <w:p w14:paraId="018CDF43" w14:textId="77777777" w:rsidR="00B00489" w:rsidRPr="00B00489" w:rsidRDefault="00B00489" w:rsidP="00C03B5D">
      <w:pPr>
        <w:pStyle w:val="Paragrafoelenco"/>
        <w:spacing w:after="120"/>
        <w:jc w:val="both"/>
        <w:rPr>
          <w:b/>
          <w:bCs/>
        </w:rPr>
      </w:pPr>
    </w:p>
    <w:p w14:paraId="78270195" w14:textId="145DB009" w:rsidR="00B00489" w:rsidRPr="00B00489" w:rsidRDefault="00B00489" w:rsidP="00B00489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B00489">
        <w:rPr>
          <w:b/>
          <w:bCs/>
        </w:rPr>
        <w:t>TRATTAMENTO DEI DATI</w:t>
      </w:r>
    </w:p>
    <w:p w14:paraId="69370091" w14:textId="77B17574" w:rsidR="00B00489" w:rsidRDefault="00B00489" w:rsidP="00B00489">
      <w:pPr>
        <w:ind w:left="360"/>
        <w:jc w:val="both"/>
      </w:pPr>
      <w:r w:rsidRPr="00B00489">
        <w:t xml:space="preserve">Il trattamento dei dati dei soggetti partecipanti verrà effettuato nel rispetto di quanto previsto dal D. Lgs 196/2003 e del GDPR. Titolare del trattamento è Aler Varese Como Monza Brianza Busto Arsizio. </w:t>
      </w:r>
    </w:p>
    <w:p w14:paraId="6DF3D4A8" w14:textId="77777777" w:rsidR="00C03B5D" w:rsidRPr="00C03B5D" w:rsidRDefault="00C03B5D" w:rsidP="00C03B5D">
      <w:pPr>
        <w:pStyle w:val="Paragrafoelenco"/>
        <w:spacing w:after="120"/>
        <w:jc w:val="both"/>
        <w:rPr>
          <w:b/>
          <w:bCs/>
        </w:rPr>
      </w:pPr>
    </w:p>
    <w:p w14:paraId="585B7B2C" w14:textId="2DD0AF16" w:rsidR="00B00489" w:rsidRPr="00C03B5D" w:rsidRDefault="00B00489" w:rsidP="00B00489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B00489">
        <w:rPr>
          <w:b/>
          <w:bCs/>
        </w:rPr>
        <w:t>CODICE ETICO E MODALLO ORGANIZZATIVO D. LGS 231/2001:</w:t>
      </w:r>
    </w:p>
    <w:p w14:paraId="39D9B23D" w14:textId="59430C9F" w:rsidR="00B00489" w:rsidRDefault="00B00489" w:rsidP="00B00489">
      <w:pPr>
        <w:ind w:left="360"/>
        <w:jc w:val="both"/>
      </w:pPr>
      <w:r>
        <w:t xml:space="preserve">Aler ha adottato il </w:t>
      </w:r>
      <w:r w:rsidR="00C03B5D">
        <w:t xml:space="preserve">Modello Organizzativo </w:t>
      </w:r>
      <w:r>
        <w:t xml:space="preserve">previsto dal D. Lgs 231/01 all’interno del quale è collocato un </w:t>
      </w:r>
      <w:r w:rsidR="00C03B5D">
        <w:t>C</w:t>
      </w:r>
      <w:r>
        <w:t>odice di comportamento pubblicato e consultabile sul proprio sito internet, in cui sono indicati i principi di legalità, trasparenza, correttezza e lealtà ai quali si ispira nella conduzione degli affari e in tutte le attività. Gli interessati al presente avviso, nel prendere atto di tale circostanza si obbligano sin da ora al rispetto dei principi in ess</w:t>
      </w:r>
      <w:r w:rsidR="00C03B5D">
        <w:t>o</w:t>
      </w:r>
      <w:r>
        <w:t xml:space="preserve"> contenuti. </w:t>
      </w:r>
    </w:p>
    <w:p w14:paraId="74AF6F13" w14:textId="162D956A" w:rsidR="00B00489" w:rsidRPr="00C03B5D" w:rsidRDefault="00B00489" w:rsidP="00B00489">
      <w:pPr>
        <w:ind w:left="360"/>
        <w:jc w:val="both"/>
      </w:pPr>
      <w:r w:rsidRPr="00C03B5D">
        <w:t xml:space="preserve">Il presente avviso è pubblicato sul sito istituzionale di Aler Varese Como Monza Brianza Busto Arsizio: </w:t>
      </w:r>
      <w:hyperlink r:id="rId11" w:history="1">
        <w:r w:rsidRPr="006711BA">
          <w:rPr>
            <w:rStyle w:val="Collegamentoipertestuale"/>
            <w:i/>
            <w:iCs/>
            <w:color w:val="auto"/>
          </w:rPr>
          <w:t>www.alervarese.com</w:t>
        </w:r>
      </w:hyperlink>
      <w:r w:rsidRPr="00C03B5D">
        <w:t xml:space="preserve"> </w:t>
      </w:r>
    </w:p>
    <w:p w14:paraId="6DC9B3AF" w14:textId="0C81774C" w:rsidR="00B00489" w:rsidRDefault="00B00489" w:rsidP="00B00489">
      <w:pPr>
        <w:ind w:left="360"/>
        <w:jc w:val="both"/>
      </w:pPr>
      <w:r>
        <w:t xml:space="preserve">Varese, </w:t>
      </w:r>
      <w:r w:rsidR="00856BA5">
        <w:t>26</w:t>
      </w:r>
      <w:r w:rsidR="00962BE6">
        <w:t xml:space="preserve"> gennaio 2023</w:t>
      </w:r>
      <w:r>
        <w:t xml:space="preserve"> </w:t>
      </w:r>
    </w:p>
    <w:p w14:paraId="0598C69B" w14:textId="51FE9103" w:rsidR="00B00489" w:rsidRDefault="00C03B5D" w:rsidP="00C03B5D">
      <w:pPr>
        <w:spacing w:after="0" w:line="240" w:lineRule="auto"/>
        <w:ind w:left="6521"/>
        <w:jc w:val="center"/>
      </w:pPr>
      <w:r>
        <w:t xml:space="preserve">f.to </w:t>
      </w:r>
      <w:r w:rsidR="00B00489">
        <w:t>Il Presidente</w:t>
      </w:r>
    </w:p>
    <w:p w14:paraId="7E1B15FA" w14:textId="45E3D60A" w:rsidR="00B00489" w:rsidRPr="00B00489" w:rsidRDefault="00B00489" w:rsidP="00C03B5D">
      <w:pPr>
        <w:spacing w:after="0" w:line="240" w:lineRule="auto"/>
        <w:ind w:left="6521"/>
        <w:jc w:val="center"/>
      </w:pPr>
      <w:r>
        <w:t>Arch. Giorgio Bonassoli</w:t>
      </w:r>
    </w:p>
    <w:p w14:paraId="24F7309E" w14:textId="77777777" w:rsidR="009B256B" w:rsidRPr="009B256B" w:rsidRDefault="009B256B" w:rsidP="009B256B">
      <w:pPr>
        <w:jc w:val="both"/>
        <w:rPr>
          <w:b/>
          <w:bCs/>
        </w:rPr>
      </w:pPr>
    </w:p>
    <w:sectPr w:rsidR="009B256B" w:rsidRPr="009B256B" w:rsidSect="005B5967">
      <w:headerReference w:type="default" r:id="rId12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A3AA" w14:textId="77777777" w:rsidR="00490B45" w:rsidRDefault="00490B45" w:rsidP="005B5967">
      <w:pPr>
        <w:spacing w:after="0" w:line="240" w:lineRule="auto"/>
      </w:pPr>
      <w:r>
        <w:separator/>
      </w:r>
    </w:p>
  </w:endnote>
  <w:endnote w:type="continuationSeparator" w:id="0">
    <w:p w14:paraId="1F9F8942" w14:textId="77777777" w:rsidR="00490B45" w:rsidRDefault="00490B45" w:rsidP="005B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6B48" w14:textId="77777777" w:rsidR="00490B45" w:rsidRDefault="00490B45" w:rsidP="005B5967">
      <w:pPr>
        <w:spacing w:after="0" w:line="240" w:lineRule="auto"/>
      </w:pPr>
      <w:r>
        <w:separator/>
      </w:r>
    </w:p>
  </w:footnote>
  <w:footnote w:type="continuationSeparator" w:id="0">
    <w:p w14:paraId="4F6FE90D" w14:textId="77777777" w:rsidR="00490B45" w:rsidRDefault="00490B45" w:rsidP="005B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EC4E" w14:textId="5A8DD4DB" w:rsidR="005B5967" w:rsidRDefault="005B5967">
    <w:pPr>
      <w:pStyle w:val="Intestazione"/>
    </w:pPr>
    <w:r w:rsidRPr="00265874">
      <w:rPr>
        <w:rFonts w:ascii="Tw Cen MT" w:hAnsi="Tw Cen MT" w:cs="Segoe UI Semilight"/>
        <w:noProof/>
        <w:color w:val="000000" w:themeColor="text1"/>
        <w:sz w:val="28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0E2BC428" wp14:editId="3E9B77E1">
          <wp:simplePos x="0" y="0"/>
          <wp:positionH relativeFrom="page">
            <wp:align>left</wp:align>
          </wp:positionH>
          <wp:positionV relativeFrom="paragraph">
            <wp:posOffset>-449276</wp:posOffset>
          </wp:positionV>
          <wp:extent cx="6788506" cy="11227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ALER Definitivo-01 RITAGLI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4" t="30995" r="-55585" b="35661"/>
                  <a:stretch/>
                </pic:blipFill>
                <pic:spPr bwMode="auto">
                  <a:xfrm>
                    <a:off x="0" y="0"/>
                    <a:ext cx="6788506" cy="1122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01"/>
    <w:multiLevelType w:val="hybridMultilevel"/>
    <w:tmpl w:val="5B924996"/>
    <w:lvl w:ilvl="0" w:tplc="6EB23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569"/>
    <w:multiLevelType w:val="hybridMultilevel"/>
    <w:tmpl w:val="D8E2D7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4F99"/>
    <w:multiLevelType w:val="hybridMultilevel"/>
    <w:tmpl w:val="FF169D5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E22D8"/>
    <w:multiLevelType w:val="hybridMultilevel"/>
    <w:tmpl w:val="FC1678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61CD9"/>
    <w:multiLevelType w:val="hybridMultilevel"/>
    <w:tmpl w:val="6D78F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D7C"/>
    <w:multiLevelType w:val="hybridMultilevel"/>
    <w:tmpl w:val="1C74EC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48595">
    <w:abstractNumId w:val="4"/>
  </w:num>
  <w:num w:numId="2" w16cid:durableId="1905139594">
    <w:abstractNumId w:val="0"/>
  </w:num>
  <w:num w:numId="3" w16cid:durableId="136457018">
    <w:abstractNumId w:val="5"/>
  </w:num>
  <w:num w:numId="4" w16cid:durableId="506747728">
    <w:abstractNumId w:val="3"/>
  </w:num>
  <w:num w:numId="5" w16cid:durableId="1730231419">
    <w:abstractNumId w:val="2"/>
  </w:num>
  <w:num w:numId="6" w16cid:durableId="115448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6B"/>
    <w:rsid w:val="000B7DED"/>
    <w:rsid w:val="00264340"/>
    <w:rsid w:val="004330BA"/>
    <w:rsid w:val="00490B45"/>
    <w:rsid w:val="005B5967"/>
    <w:rsid w:val="006711BA"/>
    <w:rsid w:val="006759CB"/>
    <w:rsid w:val="00856BA5"/>
    <w:rsid w:val="00867468"/>
    <w:rsid w:val="00871EE2"/>
    <w:rsid w:val="008B5C47"/>
    <w:rsid w:val="00943258"/>
    <w:rsid w:val="00962BE6"/>
    <w:rsid w:val="009B256B"/>
    <w:rsid w:val="00A2624D"/>
    <w:rsid w:val="00B00489"/>
    <w:rsid w:val="00C03B5D"/>
    <w:rsid w:val="00C723F5"/>
    <w:rsid w:val="00D5503F"/>
    <w:rsid w:val="00DA57BE"/>
    <w:rsid w:val="00DC633E"/>
    <w:rsid w:val="00E5384D"/>
    <w:rsid w:val="00F216B7"/>
    <w:rsid w:val="00F62A70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6E20"/>
  <w15:chartTrackingRefBased/>
  <w15:docId w15:val="{A2D0F31C-4EE5-446C-B113-780E2CA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5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43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3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5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67"/>
  </w:style>
  <w:style w:type="paragraph" w:styleId="Pidipagina">
    <w:name w:val="footer"/>
    <w:basedOn w:val="Normale"/>
    <w:link w:val="PidipaginaCarattere"/>
    <w:uiPriority w:val="99"/>
    <w:unhideWhenUsed/>
    <w:rsid w:val="005B5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ervares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pec.alervares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1093cf-29a8-492d-a486-b5d0fa53d9cc">
      <Terms xmlns="http://schemas.microsoft.com/office/infopath/2007/PartnerControls"/>
    </lcf76f155ced4ddcb4097134ff3c332f>
    <TaxCatchAll xmlns="bbd342be-224e-4afe-8477-af4939dd5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0A242C716AF4A966B8D050EBF224E" ma:contentTypeVersion="16" ma:contentTypeDescription="Creare un nuovo documento." ma:contentTypeScope="" ma:versionID="b975703fbb18f80a95443e7f5fa3dfa0">
  <xsd:schema xmlns:xsd="http://www.w3.org/2001/XMLSchema" xmlns:xs="http://www.w3.org/2001/XMLSchema" xmlns:p="http://schemas.microsoft.com/office/2006/metadata/properties" xmlns:ns2="bbd342be-224e-4afe-8477-af4939dd54b9" xmlns:ns3="d11093cf-29a8-492d-a486-b5d0fa53d9cc" targetNamespace="http://schemas.microsoft.com/office/2006/metadata/properties" ma:root="true" ma:fieldsID="a6841db9d220c54766841b89a579e67c" ns2:_="" ns3:_="">
    <xsd:import namespace="bbd342be-224e-4afe-8477-af4939dd54b9"/>
    <xsd:import namespace="d11093cf-29a8-492d-a486-b5d0fa53d9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42be-224e-4afe-8477-af4939dd54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862efe-5e1d-4725-87fc-db051cc68dfa}" ma:internalName="TaxCatchAll" ma:showField="CatchAllData" ma:web="bbd342be-224e-4afe-8477-af4939dd5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093cf-29a8-492d-a486-b5d0fa53d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ec6578e-3e5c-497c-9644-a21926c35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9D8E6-1B47-4FFE-8CFF-3D592C1CB80F}">
  <ds:schemaRefs>
    <ds:schemaRef ds:uri="http://schemas.microsoft.com/office/2006/metadata/properties"/>
    <ds:schemaRef ds:uri="http://schemas.microsoft.com/office/infopath/2007/PartnerControls"/>
    <ds:schemaRef ds:uri="d11093cf-29a8-492d-a486-b5d0fa53d9cc"/>
    <ds:schemaRef ds:uri="bbd342be-224e-4afe-8477-af4939dd54b9"/>
  </ds:schemaRefs>
</ds:datastoreItem>
</file>

<file path=customXml/itemProps2.xml><?xml version="1.0" encoding="utf-8"?>
<ds:datastoreItem xmlns:ds="http://schemas.openxmlformats.org/officeDocument/2006/customXml" ds:itemID="{E3FB4DF8-60D7-404C-BE30-299284760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342be-224e-4afe-8477-af4939dd54b9"/>
    <ds:schemaRef ds:uri="d11093cf-29a8-492d-a486-b5d0fa53d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E8E7C-B5F8-465E-8A23-F68601DB8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 Molinari</dc:creator>
  <cp:keywords/>
  <dc:description/>
  <cp:lastModifiedBy>Tommasina Izzo</cp:lastModifiedBy>
  <cp:revision>13</cp:revision>
  <cp:lastPrinted>2023-01-24T12:53:00Z</cp:lastPrinted>
  <dcterms:created xsi:type="dcterms:W3CDTF">2023-01-25T11:02:00Z</dcterms:created>
  <dcterms:modified xsi:type="dcterms:W3CDTF">2023-01-27T11:31:00Z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0x0101002230A242C716AF4A966B8D050EBF224E</vt:lpwstr>
  </property>
  <property fmtid="{D5CDD505-2E9C-101B-9397-08002B2CF9AE}" pid="3" name="MediaServiceImageTags">
    <vt:lpwstr/>
  </property>
</Properties>
</file>